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852" w:rsidRDefault="00176852" w:rsidP="00176852">
      <w:pPr>
        <w:jc w:val="right"/>
        <w:outlineLvl w:val="0"/>
        <w:rPr>
          <w:sz w:val="26"/>
          <w:szCs w:val="26"/>
        </w:rPr>
      </w:pPr>
      <w:r w:rsidRPr="00706936">
        <w:rPr>
          <w:sz w:val="26"/>
          <w:szCs w:val="26"/>
        </w:rPr>
        <w:t xml:space="preserve">Приложение </w:t>
      </w:r>
      <w:r w:rsidR="007733D8">
        <w:rPr>
          <w:sz w:val="26"/>
          <w:szCs w:val="26"/>
        </w:rPr>
        <w:t>3-</w:t>
      </w:r>
      <w:r w:rsidR="00337928">
        <w:rPr>
          <w:sz w:val="26"/>
          <w:szCs w:val="26"/>
        </w:rPr>
        <w:t>5</w:t>
      </w:r>
      <w:r w:rsidR="00395D8B" w:rsidRPr="00395D8B">
        <w:rPr>
          <w:sz w:val="26"/>
          <w:szCs w:val="26"/>
        </w:rPr>
        <w:t xml:space="preserve"> к закупочной </w:t>
      </w:r>
      <w:r w:rsidR="00FE1429">
        <w:rPr>
          <w:sz w:val="26"/>
          <w:szCs w:val="26"/>
        </w:rPr>
        <w:t>документации</w:t>
      </w:r>
    </w:p>
    <w:p w:rsidR="00AE1236" w:rsidRDefault="00AE1236" w:rsidP="00176852">
      <w:pPr>
        <w:jc w:val="center"/>
        <w:rPr>
          <w:b/>
        </w:rPr>
      </w:pPr>
    </w:p>
    <w:p w:rsidR="00176852" w:rsidRPr="00D47F52" w:rsidRDefault="00176852" w:rsidP="00176852">
      <w:pPr>
        <w:jc w:val="center"/>
        <w:rPr>
          <w:b/>
        </w:rPr>
      </w:pPr>
      <w:r w:rsidRPr="00D47F52">
        <w:rPr>
          <w:b/>
        </w:rPr>
        <w:t>ТАБЛИЦА СООТВЕТСТВИЯ</w:t>
      </w:r>
    </w:p>
    <w:p w:rsidR="00176852" w:rsidRPr="00AE1236" w:rsidRDefault="00176852" w:rsidP="00176852">
      <w:pPr>
        <w:jc w:val="center"/>
        <w:rPr>
          <w:b/>
        </w:rPr>
      </w:pPr>
      <w:r w:rsidRPr="00AE1236">
        <w:rPr>
          <w:b/>
        </w:rPr>
        <w:t>Раздел I</w:t>
      </w:r>
      <w:r w:rsidR="00337928">
        <w:rPr>
          <w:b/>
          <w:lang w:val="en-US"/>
        </w:rPr>
        <w:t>V</w:t>
      </w:r>
      <w:r w:rsidRPr="00AE1236">
        <w:rPr>
          <w:b/>
        </w:rPr>
        <w:t xml:space="preserve"> «</w:t>
      </w:r>
      <w:r w:rsidR="00444433" w:rsidRPr="00444433">
        <w:rPr>
          <w:b/>
        </w:rPr>
        <w:t>ТРЕБОВАНИЯ К РАБОЧЕЙ КОМАНДЕ</w:t>
      </w:r>
      <w:bookmarkStart w:id="0" w:name="_GoBack"/>
      <w:bookmarkEnd w:id="0"/>
      <w:r w:rsidRPr="00AE1236">
        <w:rPr>
          <w:b/>
        </w:rPr>
        <w:t>»</w:t>
      </w:r>
    </w:p>
    <w:p w:rsidR="007733D8" w:rsidRDefault="007733D8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tbl>
      <w:tblPr>
        <w:tblW w:w="151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8555"/>
        <w:gridCol w:w="1922"/>
        <w:gridCol w:w="2100"/>
        <w:gridCol w:w="1993"/>
      </w:tblGrid>
      <w:tr w:rsidR="00337928" w:rsidRPr="00AE1236" w:rsidTr="00337928">
        <w:trPr>
          <w:trHeight w:val="1566"/>
        </w:trPr>
        <w:tc>
          <w:tcPr>
            <w:tcW w:w="53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№</w:t>
            </w:r>
          </w:p>
        </w:tc>
        <w:tc>
          <w:tcPr>
            <w:tcW w:w="8555" w:type="dxa"/>
            <w:shd w:val="clear" w:color="000000" w:fill="FFFFFF"/>
            <w:vAlign w:val="center"/>
          </w:tcPr>
          <w:p w:rsidR="00337928" w:rsidRPr="00AE1236" w:rsidRDefault="00337928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 xml:space="preserve">Требование </w:t>
            </w:r>
            <w:r w:rsidRPr="00C76165">
              <w:rPr>
                <w:b/>
              </w:rPr>
              <w:t>СООО «</w:t>
            </w:r>
            <w:r>
              <w:rPr>
                <w:b/>
              </w:rPr>
              <w:t>М</w:t>
            </w:r>
            <w:r w:rsidRPr="00C76165">
              <w:rPr>
                <w:b/>
              </w:rPr>
              <w:t xml:space="preserve">обильные </w:t>
            </w:r>
            <w:proofErr w:type="spellStart"/>
            <w:r>
              <w:rPr>
                <w:b/>
              </w:rPr>
              <w:t>Т</w:t>
            </w:r>
            <w:r w:rsidRPr="00C76165">
              <w:rPr>
                <w:b/>
              </w:rPr>
              <w:t>еле</w:t>
            </w:r>
            <w:r>
              <w:rPr>
                <w:b/>
              </w:rPr>
              <w:t>С</w:t>
            </w:r>
            <w:r w:rsidRPr="00C76165">
              <w:rPr>
                <w:b/>
              </w:rPr>
              <w:t>истемы</w:t>
            </w:r>
            <w:proofErr w:type="spellEnd"/>
            <w:r w:rsidRPr="00C76165">
              <w:rPr>
                <w:b/>
              </w:rPr>
              <w:t>»</w:t>
            </w:r>
            <w:r w:rsidRPr="00AE1236">
              <w:rPr>
                <w:b/>
              </w:rPr>
              <w:t xml:space="preserve">, рабочие дни 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Приоритет требования Заказчика</w:t>
            </w:r>
          </w:p>
        </w:tc>
        <w:tc>
          <w:tcPr>
            <w:tcW w:w="2100" w:type="dxa"/>
            <w:shd w:val="clear" w:color="000000" w:fill="FFFFFF"/>
            <w:vAlign w:val="center"/>
          </w:tcPr>
          <w:p w:rsidR="00337928" w:rsidRPr="00AE1236" w:rsidRDefault="00337928" w:rsidP="007739D9">
            <w:pPr>
              <w:jc w:val="center"/>
              <w:rPr>
                <w:b/>
              </w:rPr>
            </w:pPr>
            <w:proofErr w:type="gramStart"/>
            <w:r w:rsidRPr="00AE1236">
              <w:rPr>
                <w:b/>
              </w:rPr>
              <w:t>Указать Соответствует</w:t>
            </w:r>
            <w:proofErr w:type="gramEnd"/>
            <w:r w:rsidRPr="00AE1236">
              <w:rPr>
                <w:b/>
              </w:rPr>
              <w:t xml:space="preserve">/ </w:t>
            </w:r>
          </w:p>
          <w:p w:rsidR="00337928" w:rsidRPr="00AE1236" w:rsidRDefault="00337928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Не соответствует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337928" w:rsidRPr="00AE1236" w:rsidRDefault="00337928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В случае несоответствия дать комментарии</w:t>
            </w:r>
          </w:p>
        </w:tc>
      </w:tr>
      <w:tr w:rsidR="00337928" w:rsidRPr="00AE1236" w:rsidTr="00337928">
        <w:trPr>
          <w:trHeight w:val="411"/>
        </w:trPr>
        <w:tc>
          <w:tcPr>
            <w:tcW w:w="532" w:type="dxa"/>
            <w:shd w:val="clear" w:color="000000" w:fill="FFFFFF"/>
            <w:vAlign w:val="center"/>
          </w:tcPr>
          <w:p w:rsidR="00337928" w:rsidRPr="00AE1236" w:rsidRDefault="00337928" w:rsidP="007739D9">
            <w:pPr>
              <w:ind w:left="-15" w:right="-97"/>
              <w:jc w:val="center"/>
            </w:pPr>
            <w:r w:rsidRPr="00AE1236">
              <w:t>1</w:t>
            </w:r>
          </w:p>
        </w:tc>
        <w:tc>
          <w:tcPr>
            <w:tcW w:w="8555" w:type="dxa"/>
            <w:shd w:val="clear" w:color="000000" w:fill="FFFFFF"/>
            <w:vAlign w:val="center"/>
          </w:tcPr>
          <w:p w:rsidR="00337928" w:rsidRPr="00AE1236" w:rsidRDefault="00337928" w:rsidP="007739D9">
            <w:pPr>
              <w:ind w:left="-15" w:right="-97"/>
              <w:jc w:val="center"/>
              <w:rPr>
                <w:b/>
              </w:rPr>
            </w:pPr>
            <w:r w:rsidRPr="00AE1236">
              <w:rPr>
                <w:b/>
              </w:rPr>
              <w:t>2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337928" w:rsidRPr="00337928" w:rsidRDefault="00337928" w:rsidP="007739D9">
            <w:pPr>
              <w:ind w:left="-15" w:right="-9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2100" w:type="dxa"/>
            <w:shd w:val="clear" w:color="000000" w:fill="FFFFFF"/>
            <w:vAlign w:val="center"/>
          </w:tcPr>
          <w:p w:rsidR="00337928" w:rsidRPr="00337928" w:rsidRDefault="00337928" w:rsidP="007739D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337928" w:rsidRPr="00337928" w:rsidRDefault="00337928" w:rsidP="007739D9">
            <w:pPr>
              <w:ind w:left="-15" w:right="-97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</w:tr>
      <w:tr w:rsidR="00337928" w:rsidRPr="00AE1236" w:rsidTr="00337928">
        <w:trPr>
          <w:trHeight w:val="533"/>
        </w:trPr>
        <w:tc>
          <w:tcPr>
            <w:tcW w:w="53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1</w:t>
            </w:r>
          </w:p>
        </w:tc>
        <w:tc>
          <w:tcPr>
            <w:tcW w:w="8555" w:type="dxa"/>
            <w:vAlign w:val="center"/>
          </w:tcPr>
          <w:p w:rsidR="00337928" w:rsidRPr="00AE1236" w:rsidRDefault="00337928" w:rsidP="007739D9">
            <w:pPr>
              <w:rPr>
                <w:color w:val="000000"/>
              </w:rPr>
            </w:pPr>
            <w:r w:rsidRPr="00337928">
              <w:rPr>
                <w:color w:val="000000"/>
              </w:rPr>
              <w:t xml:space="preserve">Ключевые сотрудники агентства, заявленные под проекты МТС Беларусь (креативный директор, арт-директор, </w:t>
            </w:r>
            <w:proofErr w:type="spellStart"/>
            <w:r w:rsidRPr="00337928">
              <w:rPr>
                <w:color w:val="000000"/>
              </w:rPr>
              <w:t>эккаунт</w:t>
            </w:r>
            <w:proofErr w:type="spellEnd"/>
            <w:r w:rsidRPr="00337928">
              <w:rPr>
                <w:color w:val="000000"/>
              </w:rPr>
              <w:t xml:space="preserve">-директор, </w:t>
            </w:r>
            <w:proofErr w:type="spellStart"/>
            <w:r w:rsidRPr="00337928">
              <w:rPr>
                <w:color w:val="000000"/>
              </w:rPr>
              <w:t>эккаунт</w:t>
            </w:r>
            <w:proofErr w:type="spellEnd"/>
            <w:r w:rsidRPr="00337928">
              <w:rPr>
                <w:color w:val="000000"/>
              </w:rPr>
              <w:t xml:space="preserve">-менеджер, дизайнер 1 и старший копирайтер) должны быть готова к работе на момент подписания договора (ключевые сотрудники должны работать в агентстве на момент проведения запроса предложений и заключения договора). </w:t>
            </w:r>
            <w:r w:rsidRPr="00337928">
              <w:rPr>
                <w:b/>
                <w:color w:val="000000"/>
              </w:rPr>
              <w:t>Замена ключевых сотрудников после подписания договора является основанием для пересмотра результатов и расторжения договора (на усмотрение Заказчика)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  <w:r w:rsidRPr="00AE1236">
              <w:rPr>
                <w:color w:val="000000"/>
              </w:rPr>
              <w:t> </w:t>
            </w:r>
          </w:p>
        </w:tc>
        <w:tc>
          <w:tcPr>
            <w:tcW w:w="2100" w:type="dxa"/>
            <w:shd w:val="clear" w:color="000000" w:fill="FFFFFF"/>
          </w:tcPr>
          <w:p w:rsidR="00337928" w:rsidRPr="00AE1236" w:rsidRDefault="00337928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337928" w:rsidRPr="00AE1236" w:rsidRDefault="00337928" w:rsidP="007739D9">
            <w:pPr>
              <w:jc w:val="center"/>
            </w:pPr>
          </w:p>
        </w:tc>
      </w:tr>
      <w:tr w:rsidR="00337928" w:rsidRPr="00AE1236" w:rsidTr="00337928">
        <w:trPr>
          <w:trHeight w:val="1122"/>
        </w:trPr>
        <w:tc>
          <w:tcPr>
            <w:tcW w:w="53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2</w:t>
            </w:r>
          </w:p>
        </w:tc>
        <w:tc>
          <w:tcPr>
            <w:tcW w:w="8555" w:type="dxa"/>
            <w:vAlign w:val="center"/>
          </w:tcPr>
          <w:p w:rsidR="00337928" w:rsidRPr="00AE1236" w:rsidRDefault="00337928" w:rsidP="007739D9">
            <w:pPr>
              <w:rPr>
                <w:color w:val="000000"/>
              </w:rPr>
            </w:pPr>
            <w:r w:rsidRPr="00337928">
              <w:rPr>
                <w:color w:val="000000"/>
              </w:rPr>
              <w:t xml:space="preserve">Креативный директор агентства должен иметь опыт работы в рекламных агентствах на аналогичных рабочих позициях не менее 3 лет и награды международных фестивалей (только за ATL-креатив: рекламные кампании на 360⁰, брэндинг, интегрированные рекламные кампании, </w:t>
            </w:r>
            <w:proofErr w:type="spellStart"/>
            <w:r w:rsidRPr="00337928">
              <w:rPr>
                <w:color w:val="000000"/>
              </w:rPr>
              <w:t>Digital</w:t>
            </w:r>
            <w:proofErr w:type="spellEnd"/>
            <w:r w:rsidRPr="00337928">
              <w:rPr>
                <w:color w:val="000000"/>
              </w:rPr>
              <w:t>)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</w:p>
        </w:tc>
      </w:tr>
      <w:tr w:rsidR="00337928" w:rsidRPr="00AE1236" w:rsidTr="00337928">
        <w:trPr>
          <w:trHeight w:val="51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3</w:t>
            </w:r>
          </w:p>
        </w:tc>
        <w:tc>
          <w:tcPr>
            <w:tcW w:w="8555" w:type="dxa"/>
            <w:vAlign w:val="center"/>
          </w:tcPr>
          <w:p w:rsidR="00337928" w:rsidRPr="00AE1236" w:rsidRDefault="00337928" w:rsidP="007739D9">
            <w:pPr>
              <w:rPr>
                <w:color w:val="000000"/>
              </w:rPr>
            </w:pPr>
            <w:r w:rsidRPr="00337928">
              <w:rPr>
                <w:color w:val="000000"/>
              </w:rPr>
              <w:t>Арт-директор агентства должен иметь профессиональное художественное образование и опыт работы в рекламных агентствах на аналогичных рабочих позициях не менее 3 лет и награды международных фестивалей (только в категориях «Дизайн», «Принт» (</w:t>
            </w:r>
            <w:proofErr w:type="spellStart"/>
            <w:r w:rsidRPr="00337928">
              <w:rPr>
                <w:color w:val="000000"/>
              </w:rPr>
              <w:t>Mobile</w:t>
            </w:r>
            <w:proofErr w:type="spellEnd"/>
            <w:r w:rsidRPr="00337928">
              <w:rPr>
                <w:color w:val="000000"/>
              </w:rPr>
              <w:t>/</w:t>
            </w:r>
            <w:proofErr w:type="spellStart"/>
            <w:r w:rsidRPr="00337928">
              <w:rPr>
                <w:color w:val="000000"/>
              </w:rPr>
              <w:t>Digital</w:t>
            </w:r>
            <w:proofErr w:type="spellEnd"/>
            <w:r w:rsidRPr="00337928">
              <w:rPr>
                <w:color w:val="000000"/>
              </w:rPr>
              <w:t>).</w:t>
            </w:r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</w:p>
        </w:tc>
      </w:tr>
      <w:tr w:rsidR="00337928" w:rsidRPr="00AE1236" w:rsidTr="00337928">
        <w:trPr>
          <w:trHeight w:val="300"/>
        </w:trPr>
        <w:tc>
          <w:tcPr>
            <w:tcW w:w="53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t>4</w:t>
            </w:r>
          </w:p>
        </w:tc>
        <w:tc>
          <w:tcPr>
            <w:tcW w:w="8555" w:type="dxa"/>
            <w:shd w:val="clear" w:color="000000" w:fill="FFFFFF"/>
            <w:vAlign w:val="center"/>
          </w:tcPr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Ключевые сотрудники должны быть заявлены в рабочую команду на проекты МТС Беларусь и не должны меняться:</w:t>
            </w:r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Креативный директор – 70%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Арт-директор – 50%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</w:r>
            <w:proofErr w:type="spellStart"/>
            <w:r w:rsidRPr="00337928">
              <w:rPr>
                <w:color w:val="000000"/>
              </w:rPr>
              <w:t>Эккаунт</w:t>
            </w:r>
            <w:proofErr w:type="spellEnd"/>
            <w:r w:rsidRPr="00337928">
              <w:rPr>
                <w:color w:val="000000"/>
              </w:rPr>
              <w:t xml:space="preserve">-директор – 40%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</w:r>
            <w:proofErr w:type="spellStart"/>
            <w:r w:rsidRPr="00337928">
              <w:rPr>
                <w:color w:val="000000"/>
              </w:rPr>
              <w:t>Эккаунт</w:t>
            </w:r>
            <w:proofErr w:type="spellEnd"/>
            <w:r w:rsidRPr="00337928">
              <w:rPr>
                <w:color w:val="000000"/>
              </w:rPr>
              <w:t xml:space="preserve">-менеджер 1 – 100%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Старший копирайтер – 90%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lastRenderedPageBreak/>
              <w:t>•</w:t>
            </w:r>
            <w:r w:rsidRPr="00337928">
              <w:rPr>
                <w:color w:val="000000"/>
              </w:rPr>
              <w:tab/>
              <w:t xml:space="preserve">Дизайнер 1 – 100%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Для работы по рекламному сопровождению заказчика и гарантии выполнения работ в заявленные сроки участник формирует команду в составе не менее следующего:</w:t>
            </w:r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Стратегический планер – 20%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Продюсер – 10%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Копирайтер – 25%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Дизайнер 2 – 85%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337928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WEB-дизайнер 3 – 75%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  <w:p w:rsidR="00337928" w:rsidRPr="00AE1236" w:rsidRDefault="00337928" w:rsidP="00337928">
            <w:pPr>
              <w:rPr>
                <w:color w:val="000000"/>
              </w:rPr>
            </w:pPr>
            <w:r w:rsidRPr="00337928">
              <w:rPr>
                <w:color w:val="000000"/>
              </w:rPr>
              <w:t>•</w:t>
            </w:r>
            <w:r w:rsidRPr="00337928">
              <w:rPr>
                <w:color w:val="000000"/>
              </w:rPr>
              <w:tab/>
              <w:t xml:space="preserve">Ассистент </w:t>
            </w:r>
            <w:proofErr w:type="spellStart"/>
            <w:r w:rsidRPr="00337928">
              <w:rPr>
                <w:color w:val="000000"/>
              </w:rPr>
              <w:t>эккаунт</w:t>
            </w:r>
            <w:proofErr w:type="spellEnd"/>
            <w:r w:rsidRPr="00337928">
              <w:rPr>
                <w:color w:val="000000"/>
              </w:rPr>
              <w:t xml:space="preserve">-менеджера – 30% </w:t>
            </w:r>
            <w:proofErr w:type="spellStart"/>
            <w:proofErr w:type="gramStart"/>
            <w:r w:rsidRPr="00337928">
              <w:rPr>
                <w:color w:val="000000"/>
              </w:rPr>
              <w:t>раб.времени</w:t>
            </w:r>
            <w:proofErr w:type="spellEnd"/>
            <w:proofErr w:type="gramEnd"/>
          </w:p>
        </w:tc>
        <w:tc>
          <w:tcPr>
            <w:tcW w:w="1922" w:type="dxa"/>
            <w:shd w:val="clear" w:color="000000" w:fill="FFFFFF"/>
            <w:vAlign w:val="center"/>
            <w:hideMark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rPr>
                <w:color w:val="000000"/>
              </w:rPr>
              <w:lastRenderedPageBreak/>
              <w:t> </w:t>
            </w: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</w:p>
        </w:tc>
        <w:tc>
          <w:tcPr>
            <w:tcW w:w="1993" w:type="dxa"/>
            <w:shd w:val="clear" w:color="000000" w:fill="FFFFFF"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</w:p>
        </w:tc>
      </w:tr>
      <w:tr w:rsidR="00337928" w:rsidRPr="00AE1236" w:rsidTr="00337928">
        <w:trPr>
          <w:trHeight w:val="299"/>
        </w:trPr>
        <w:tc>
          <w:tcPr>
            <w:tcW w:w="532" w:type="dxa"/>
            <w:shd w:val="clear" w:color="000000" w:fill="FFFFFF"/>
            <w:vAlign w:val="center"/>
          </w:tcPr>
          <w:p w:rsidR="00337928" w:rsidRPr="00AE1236" w:rsidRDefault="00337928" w:rsidP="007739D9">
            <w:pPr>
              <w:jc w:val="center"/>
              <w:rPr>
                <w:color w:val="000000"/>
                <w:lang w:val="en-US"/>
              </w:rPr>
            </w:pPr>
            <w:r w:rsidRPr="00AE1236">
              <w:rPr>
                <w:color w:val="000000"/>
                <w:lang w:val="en-US"/>
              </w:rPr>
              <w:t>5</w:t>
            </w:r>
          </w:p>
        </w:tc>
        <w:tc>
          <w:tcPr>
            <w:tcW w:w="8555" w:type="dxa"/>
            <w:vAlign w:val="center"/>
          </w:tcPr>
          <w:p w:rsidR="00337928" w:rsidRPr="00337928" w:rsidRDefault="00337928" w:rsidP="007739D9">
            <w:pPr>
              <w:rPr>
                <w:color w:val="000000"/>
              </w:rPr>
            </w:pPr>
            <w:r w:rsidRPr="00337928">
              <w:rPr>
                <w:color w:val="000000"/>
              </w:rPr>
              <w:t xml:space="preserve">В случае необходимости (болезнь, отпуск, командировка, проч.) </w:t>
            </w:r>
            <w:proofErr w:type="spellStart"/>
            <w:r w:rsidRPr="00337928">
              <w:rPr>
                <w:color w:val="000000"/>
              </w:rPr>
              <w:t>эккаунт</w:t>
            </w:r>
            <w:proofErr w:type="spellEnd"/>
            <w:r w:rsidRPr="00337928">
              <w:rPr>
                <w:color w:val="000000"/>
              </w:rPr>
              <w:t>-менеджер должен быть заменен в течение 24 часов</w:t>
            </w:r>
          </w:p>
        </w:tc>
        <w:tc>
          <w:tcPr>
            <w:tcW w:w="1922" w:type="dxa"/>
            <w:shd w:val="clear" w:color="000000" w:fill="FFFFFF"/>
            <w:vAlign w:val="center"/>
          </w:tcPr>
          <w:p w:rsidR="00337928" w:rsidRPr="00AE1236" w:rsidRDefault="00337928" w:rsidP="007739D9">
            <w:pPr>
              <w:jc w:val="center"/>
              <w:rPr>
                <w:color w:val="000000"/>
              </w:rPr>
            </w:pPr>
            <w:r w:rsidRPr="00AE1236">
              <w:t>Обязательно</w:t>
            </w:r>
          </w:p>
        </w:tc>
        <w:tc>
          <w:tcPr>
            <w:tcW w:w="2100" w:type="dxa"/>
            <w:shd w:val="clear" w:color="000000" w:fill="FFFFFF"/>
          </w:tcPr>
          <w:p w:rsidR="00337928" w:rsidRPr="00AE1236" w:rsidRDefault="00337928" w:rsidP="007739D9">
            <w:pPr>
              <w:jc w:val="center"/>
            </w:pPr>
          </w:p>
        </w:tc>
        <w:tc>
          <w:tcPr>
            <w:tcW w:w="1993" w:type="dxa"/>
            <w:shd w:val="clear" w:color="000000" w:fill="FFFFFF"/>
          </w:tcPr>
          <w:p w:rsidR="00337928" w:rsidRPr="00AE1236" w:rsidRDefault="00337928" w:rsidP="007739D9">
            <w:pPr>
              <w:jc w:val="center"/>
            </w:pPr>
          </w:p>
        </w:tc>
      </w:tr>
    </w:tbl>
    <w:p w:rsidR="00AE1236" w:rsidRDefault="00AE1236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p w:rsidR="00AE1236" w:rsidRDefault="00AE1236" w:rsidP="00176852">
      <w:pPr>
        <w:tabs>
          <w:tab w:val="left" w:pos="900"/>
          <w:tab w:val="left" w:pos="1260"/>
          <w:tab w:val="left" w:pos="1620"/>
        </w:tabs>
        <w:ind w:left="360"/>
        <w:jc w:val="both"/>
        <w:rPr>
          <w:b/>
        </w:rPr>
      </w:pPr>
    </w:p>
    <w:p w:rsidR="00176852" w:rsidRPr="005850C9" w:rsidRDefault="00176852" w:rsidP="00176852">
      <w:pPr>
        <w:tabs>
          <w:tab w:val="left" w:pos="900"/>
          <w:tab w:val="left" w:pos="1260"/>
          <w:tab w:val="left" w:pos="1620"/>
        </w:tabs>
        <w:ind w:left="360"/>
        <w:jc w:val="both"/>
      </w:pPr>
      <w:r w:rsidRPr="003B3333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</w:t>
      </w:r>
      <w:proofErr w:type="gramStart"/>
      <w:r w:rsidRPr="005850C9">
        <w:t>и</w:t>
      </w:r>
      <w:proofErr w:type="gramEnd"/>
      <w:r w:rsidRPr="005850C9">
        <w:t xml:space="preserve"> в связи с этим не подлежит бальной оценке инициатором закупки. </w:t>
      </w:r>
      <w:r w:rsidRPr="003B3333">
        <w:rPr>
          <w:b/>
        </w:rPr>
        <w:t>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176852" w:rsidRDefault="00176852" w:rsidP="00176852">
      <w:pPr>
        <w:jc w:val="center"/>
        <w:rPr>
          <w:b/>
          <w:sz w:val="10"/>
          <w:szCs w:val="10"/>
        </w:rPr>
      </w:pPr>
    </w:p>
    <w:p w:rsidR="00176852" w:rsidRDefault="00176852" w:rsidP="00176852">
      <w:pPr>
        <w:jc w:val="center"/>
        <w:rPr>
          <w:b/>
          <w:sz w:val="10"/>
          <w:szCs w:val="10"/>
        </w:rPr>
      </w:pPr>
    </w:p>
    <w:p w:rsidR="006C7F39" w:rsidRDefault="006C7F39" w:rsidP="00176852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176852" w:rsidRPr="00544865" w:rsidTr="00A402F2">
        <w:tc>
          <w:tcPr>
            <w:tcW w:w="4631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176852" w:rsidRPr="00544865" w:rsidTr="00A402F2">
        <w:tc>
          <w:tcPr>
            <w:tcW w:w="4631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176852" w:rsidRPr="00544865" w:rsidRDefault="00176852" w:rsidP="00A402F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</w:tbl>
    <w:p w:rsidR="00426020" w:rsidRPr="00426020" w:rsidRDefault="00426020" w:rsidP="00706936">
      <w:pPr>
        <w:jc w:val="right"/>
        <w:outlineLvl w:val="0"/>
        <w:rPr>
          <w:sz w:val="26"/>
          <w:szCs w:val="26"/>
        </w:rPr>
      </w:pPr>
    </w:p>
    <w:sectPr w:rsidR="00426020" w:rsidRPr="00426020" w:rsidSect="00426020">
      <w:pgSz w:w="16838" w:h="11906" w:orient="landscape"/>
      <w:pgMar w:top="1134" w:right="425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BAF" w:rsidRDefault="00441BAF" w:rsidP="00A57FBE">
      <w:r>
        <w:separator/>
      </w:r>
    </w:p>
  </w:endnote>
  <w:endnote w:type="continuationSeparator" w:id="0">
    <w:p w:rsidR="00441BAF" w:rsidRDefault="00441BAF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BAF" w:rsidRDefault="00441BAF" w:rsidP="00A57FBE">
      <w:r>
        <w:separator/>
      </w:r>
    </w:p>
  </w:footnote>
  <w:footnote w:type="continuationSeparator" w:id="0">
    <w:p w:rsidR="00441BAF" w:rsidRDefault="00441BAF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7E7"/>
    <w:rsid w:val="000327F4"/>
    <w:rsid w:val="00176852"/>
    <w:rsid w:val="001C7981"/>
    <w:rsid w:val="002C471B"/>
    <w:rsid w:val="00337928"/>
    <w:rsid w:val="003535A4"/>
    <w:rsid w:val="00381092"/>
    <w:rsid w:val="00395D8B"/>
    <w:rsid w:val="00426020"/>
    <w:rsid w:val="004324C9"/>
    <w:rsid w:val="00441BAF"/>
    <w:rsid w:val="00444433"/>
    <w:rsid w:val="004977F0"/>
    <w:rsid w:val="004C198C"/>
    <w:rsid w:val="0052517F"/>
    <w:rsid w:val="00525B0C"/>
    <w:rsid w:val="00532487"/>
    <w:rsid w:val="005850C9"/>
    <w:rsid w:val="005954CB"/>
    <w:rsid w:val="005D5ACB"/>
    <w:rsid w:val="006C7F39"/>
    <w:rsid w:val="006F147F"/>
    <w:rsid w:val="00706936"/>
    <w:rsid w:val="00761853"/>
    <w:rsid w:val="007733D8"/>
    <w:rsid w:val="0080017A"/>
    <w:rsid w:val="008060D5"/>
    <w:rsid w:val="008345C1"/>
    <w:rsid w:val="008C5668"/>
    <w:rsid w:val="008E1D3E"/>
    <w:rsid w:val="00962FC2"/>
    <w:rsid w:val="00965B7E"/>
    <w:rsid w:val="00A57FBE"/>
    <w:rsid w:val="00AC16A1"/>
    <w:rsid w:val="00AE1236"/>
    <w:rsid w:val="00AF0224"/>
    <w:rsid w:val="00B821F9"/>
    <w:rsid w:val="00B8541B"/>
    <w:rsid w:val="00BD4418"/>
    <w:rsid w:val="00C41F56"/>
    <w:rsid w:val="00C76165"/>
    <w:rsid w:val="00C85620"/>
    <w:rsid w:val="00CB2408"/>
    <w:rsid w:val="00CF0D01"/>
    <w:rsid w:val="00CF53C7"/>
    <w:rsid w:val="00D41875"/>
    <w:rsid w:val="00DD31C7"/>
    <w:rsid w:val="00DF0F59"/>
    <w:rsid w:val="00E0393B"/>
    <w:rsid w:val="00E32C16"/>
    <w:rsid w:val="00EC1BCC"/>
    <w:rsid w:val="00ED07E7"/>
    <w:rsid w:val="00ED2CBC"/>
    <w:rsid w:val="00EE0601"/>
    <w:rsid w:val="00F23C93"/>
    <w:rsid w:val="00F71EB4"/>
    <w:rsid w:val="00FD6040"/>
    <w:rsid w:val="00FE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751E0-27C8-4070-BB88-DA0D2F94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harChar1">
    <w:name w:val="Char Char1"/>
    <w:basedOn w:val="a"/>
    <w:rsid w:val="0017685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aa">
    <w:name w:val="Текст Основной"/>
    <w:basedOn w:val="a"/>
    <w:uiPriority w:val="99"/>
    <w:rsid w:val="006C7F39"/>
    <w:pPr>
      <w:spacing w:line="360" w:lineRule="auto"/>
      <w:ind w:firstLine="720"/>
      <w:jc w:val="both"/>
    </w:pPr>
    <w:rPr>
      <w:szCs w:val="20"/>
    </w:rPr>
  </w:style>
  <w:style w:type="paragraph" w:customStyle="1" w:styleId="ConsNonformat">
    <w:name w:val="ConsNonformat"/>
    <w:uiPriority w:val="99"/>
    <w:rsid w:val="006C7F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aliases w:val="Обычный (Web)"/>
    <w:basedOn w:val="a"/>
    <w:uiPriority w:val="99"/>
    <w:rsid w:val="006C7F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F047-E521-4C7F-9D33-DE9E79C08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Полидовец Светлана</cp:lastModifiedBy>
  <cp:revision>42</cp:revision>
  <dcterms:created xsi:type="dcterms:W3CDTF">2020-03-20T07:16:00Z</dcterms:created>
  <dcterms:modified xsi:type="dcterms:W3CDTF">2026-04-06T04:58:00Z</dcterms:modified>
</cp:coreProperties>
</file>